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34DD" w14:textId="134F765D" w:rsidR="000E0FCF" w:rsidRPr="0038348D" w:rsidRDefault="0038348D" w:rsidP="0038348D">
      <w:pPr>
        <w:jc w:val="right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>Ushuaia, 10 de octubre de 2024</w:t>
      </w:r>
    </w:p>
    <w:p w14:paraId="2CDAACA3" w14:textId="77777777" w:rsidR="00BE3284" w:rsidRPr="0038348D" w:rsidRDefault="00BE3284" w:rsidP="00545FB8">
      <w:pPr>
        <w:jc w:val="both"/>
        <w:rPr>
          <w:rFonts w:ascii="Arial" w:hAnsi="Arial" w:cs="Arial"/>
          <w:lang w:val="es-ES"/>
        </w:rPr>
      </w:pPr>
    </w:p>
    <w:p w14:paraId="1AA03133" w14:textId="2C5E2D78" w:rsidR="00BE3284" w:rsidRPr="0038348D" w:rsidRDefault="00BE3284" w:rsidP="00545FB8">
      <w:pPr>
        <w:jc w:val="both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>Frente al ataque de la Libertad Avanza</w:t>
      </w:r>
      <w:r w:rsidR="00545FB8" w:rsidRPr="0038348D">
        <w:rPr>
          <w:rFonts w:ascii="Arial" w:hAnsi="Arial" w:cs="Arial"/>
          <w:lang w:val="es-ES"/>
        </w:rPr>
        <w:t xml:space="preserve"> y el PRO </w:t>
      </w:r>
      <w:r w:rsidRPr="0038348D">
        <w:rPr>
          <w:rFonts w:ascii="Arial" w:hAnsi="Arial" w:cs="Arial"/>
          <w:lang w:val="es-ES"/>
        </w:rPr>
        <w:t>a las Universidades Públicas Nacionales,</w:t>
      </w:r>
      <w:r w:rsidR="00545FB8" w:rsidRPr="0038348D">
        <w:rPr>
          <w:rFonts w:ascii="Arial" w:hAnsi="Arial" w:cs="Arial"/>
          <w:lang w:val="es-ES"/>
        </w:rPr>
        <w:t xml:space="preserve"> desde</w:t>
      </w:r>
      <w:r w:rsidRPr="0038348D">
        <w:rPr>
          <w:rFonts w:ascii="Arial" w:hAnsi="Arial" w:cs="Arial"/>
          <w:lang w:val="es-ES"/>
        </w:rPr>
        <w:t xml:space="preserve"> el colectivo UNTDF EN LUCHA denunciamos </w:t>
      </w:r>
      <w:r w:rsidR="00545FB8" w:rsidRPr="0038348D">
        <w:rPr>
          <w:rFonts w:ascii="Arial" w:hAnsi="Arial" w:cs="Arial"/>
          <w:lang w:val="es-ES"/>
        </w:rPr>
        <w:t>un plan sistemático de desprestigio, desfinanciamiento y destrucción de la educación pública superior.</w:t>
      </w:r>
    </w:p>
    <w:p w14:paraId="32060192" w14:textId="108685D5" w:rsidR="00545FB8" w:rsidRPr="0038348D" w:rsidRDefault="0031402B" w:rsidP="00545FB8">
      <w:pPr>
        <w:jc w:val="both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>El gobierno nacional MIENTE: a</w:t>
      </w:r>
      <w:r w:rsidR="00545FB8" w:rsidRPr="0038348D">
        <w:rPr>
          <w:rFonts w:ascii="Arial" w:hAnsi="Arial" w:cs="Arial"/>
          <w:lang w:val="es-ES"/>
        </w:rPr>
        <w:t>demás de las auditorías internas, las Universidades públicas son auditadas por la Auditoría General de la Nación pero también son evaluadas</w:t>
      </w:r>
      <w:r w:rsidRPr="0038348D">
        <w:rPr>
          <w:rFonts w:ascii="Arial" w:hAnsi="Arial" w:cs="Arial"/>
          <w:lang w:val="es-ES"/>
        </w:rPr>
        <w:t xml:space="preserve"> en su desempeño y </w:t>
      </w:r>
      <w:r w:rsidR="00691C25" w:rsidRPr="0038348D">
        <w:rPr>
          <w:rFonts w:ascii="Arial" w:hAnsi="Arial" w:cs="Arial"/>
          <w:lang w:val="es-ES"/>
        </w:rPr>
        <w:t>propuesta aca</w:t>
      </w:r>
      <w:r w:rsidR="00BD02C3" w:rsidRPr="0038348D">
        <w:rPr>
          <w:rFonts w:ascii="Arial" w:hAnsi="Arial" w:cs="Arial"/>
          <w:lang w:val="es-ES"/>
        </w:rPr>
        <w:t>d</w:t>
      </w:r>
      <w:r w:rsidR="00691C25" w:rsidRPr="0038348D">
        <w:rPr>
          <w:rFonts w:ascii="Arial" w:hAnsi="Arial" w:cs="Arial"/>
          <w:lang w:val="es-ES"/>
        </w:rPr>
        <w:t>émica</w:t>
      </w:r>
      <w:r w:rsidR="00545FB8" w:rsidRPr="0038348D">
        <w:rPr>
          <w:rFonts w:ascii="Arial" w:hAnsi="Arial" w:cs="Arial"/>
          <w:lang w:val="es-ES"/>
        </w:rPr>
        <w:t xml:space="preserve"> por la Comisión Nacional de Evaluación y Acreditación Universitaria (CONEAU). </w:t>
      </w:r>
    </w:p>
    <w:p w14:paraId="7F9D633E" w14:textId="7EDEEA00" w:rsidR="00545FB8" w:rsidRPr="0038348D" w:rsidRDefault="0031402B" w:rsidP="00545FB8">
      <w:pPr>
        <w:jc w:val="both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>El gobierno nacional ENGAÑA:</w:t>
      </w:r>
      <w:r w:rsidR="00545FB8" w:rsidRPr="0038348D">
        <w:rPr>
          <w:rFonts w:ascii="Arial" w:hAnsi="Arial" w:cs="Arial"/>
          <w:lang w:val="es-ES"/>
        </w:rPr>
        <w:t xml:space="preserve"> los trabajadores docentes y </w:t>
      </w:r>
      <w:proofErr w:type="spellStart"/>
      <w:r w:rsidR="00545FB8" w:rsidRPr="0038348D">
        <w:rPr>
          <w:rFonts w:ascii="Arial" w:hAnsi="Arial" w:cs="Arial"/>
          <w:lang w:val="es-ES"/>
        </w:rPr>
        <w:t>nodocentes</w:t>
      </w:r>
      <w:proofErr w:type="spellEnd"/>
      <w:r w:rsidR="00545FB8" w:rsidRPr="0038348D">
        <w:rPr>
          <w:rFonts w:ascii="Arial" w:hAnsi="Arial" w:cs="Arial"/>
          <w:lang w:val="es-ES"/>
        </w:rPr>
        <w:t xml:space="preserve"> que ingresan a nuestra universidad lo hacen mediante convocatorias abiertas y evaluación de antecedentes. Estas evaluaciones se repiten periódicamente a lo largo de toda la carrera laboral.</w:t>
      </w:r>
    </w:p>
    <w:p w14:paraId="236C25E7" w14:textId="41455E3F" w:rsidR="00545FB8" w:rsidRPr="0038348D" w:rsidRDefault="0031402B" w:rsidP="00545FB8">
      <w:pPr>
        <w:jc w:val="both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 xml:space="preserve">El gobierno nacional CONFUNDE: </w:t>
      </w:r>
      <w:r w:rsidR="00545FB8" w:rsidRPr="0038348D">
        <w:rPr>
          <w:rFonts w:ascii="Arial" w:hAnsi="Arial" w:cs="Arial"/>
          <w:lang w:val="es-ES"/>
        </w:rPr>
        <w:t>Las universidades son las principales herramientas</w:t>
      </w:r>
      <w:r w:rsidR="00BD02C3" w:rsidRPr="0038348D">
        <w:rPr>
          <w:rFonts w:ascii="Arial" w:hAnsi="Arial" w:cs="Arial"/>
          <w:lang w:val="es-ES"/>
        </w:rPr>
        <w:t xml:space="preserve"> </w:t>
      </w:r>
      <w:r w:rsidR="00545FB8" w:rsidRPr="0038348D">
        <w:rPr>
          <w:rFonts w:ascii="Arial" w:hAnsi="Arial" w:cs="Arial"/>
          <w:lang w:val="es-ES"/>
        </w:rPr>
        <w:t>de movilidad social ascendente</w:t>
      </w:r>
      <w:r w:rsidRPr="0038348D">
        <w:rPr>
          <w:rFonts w:ascii="Arial" w:hAnsi="Arial" w:cs="Arial"/>
          <w:lang w:val="es-ES"/>
        </w:rPr>
        <w:t xml:space="preserve"> en nuestro país. Casi el 50% de</w:t>
      </w:r>
      <w:r w:rsidR="00BD02C3" w:rsidRPr="0038348D">
        <w:rPr>
          <w:rFonts w:ascii="Arial" w:hAnsi="Arial" w:cs="Arial"/>
          <w:lang w:val="es-ES"/>
        </w:rPr>
        <w:t>l estudiantado</w:t>
      </w:r>
      <w:r w:rsidRPr="0038348D">
        <w:rPr>
          <w:rFonts w:ascii="Arial" w:hAnsi="Arial" w:cs="Arial"/>
          <w:lang w:val="es-ES"/>
        </w:rPr>
        <w:t xml:space="preserve"> inscript</w:t>
      </w:r>
      <w:r w:rsidR="00BD02C3" w:rsidRPr="0038348D">
        <w:rPr>
          <w:rFonts w:ascii="Arial" w:hAnsi="Arial" w:cs="Arial"/>
          <w:lang w:val="es-ES"/>
        </w:rPr>
        <w:t>o</w:t>
      </w:r>
      <w:r w:rsidRPr="0038348D">
        <w:rPr>
          <w:rFonts w:ascii="Arial" w:hAnsi="Arial" w:cs="Arial"/>
          <w:lang w:val="es-ES"/>
        </w:rPr>
        <w:t xml:space="preserve"> a materias del 2024 se encuentran por debajo de la línea de la pobreza. Asimismo, 7 de cada 10 son primera generación de estudiantes universitarios en sus familias.</w:t>
      </w:r>
    </w:p>
    <w:p w14:paraId="114AAB08" w14:textId="5E1BB7FB" w:rsidR="00691C25" w:rsidRPr="0038348D" w:rsidRDefault="0031402B" w:rsidP="00691C25">
      <w:pPr>
        <w:jc w:val="both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>El gobierno Nacional PERSIGUE:</w:t>
      </w:r>
      <w:r w:rsidR="00691C25" w:rsidRPr="0038348D">
        <w:rPr>
          <w:rFonts w:ascii="Arial" w:hAnsi="Arial" w:cs="Arial"/>
          <w:lang w:val="es-ES"/>
        </w:rPr>
        <w:t xml:space="preserve"> no solo veta una ley que no compromete el superávit </w:t>
      </w:r>
      <w:r w:rsidR="0028366E" w:rsidRPr="0038348D">
        <w:rPr>
          <w:rFonts w:ascii="Arial" w:hAnsi="Arial" w:cs="Arial"/>
          <w:lang w:val="es-ES"/>
        </w:rPr>
        <w:t>fiscal,</w:t>
      </w:r>
      <w:r w:rsidR="00691C25" w:rsidRPr="0038348D">
        <w:rPr>
          <w:rFonts w:ascii="Arial" w:hAnsi="Arial" w:cs="Arial"/>
          <w:lang w:val="es-ES"/>
        </w:rPr>
        <w:t xml:space="preserve"> sino que además presenta un proyecto de presupuesto para el 2025 con el 2,6% menos de recursos que el de 2024. Para la UNTDF esa disminución es de casi el 36%, comprometiendo gravemente el funcionamiento institucional.</w:t>
      </w:r>
    </w:p>
    <w:p w14:paraId="7F89F159" w14:textId="686E0547" w:rsidR="0031402B" w:rsidRPr="0038348D" w:rsidRDefault="0031402B" w:rsidP="00545FB8">
      <w:pPr>
        <w:jc w:val="both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 xml:space="preserve">La UNTDF representa la posibilidad de que las </w:t>
      </w:r>
      <w:r w:rsidR="00BD02C3" w:rsidRPr="0038348D">
        <w:rPr>
          <w:rFonts w:ascii="Arial" w:hAnsi="Arial" w:cs="Arial"/>
          <w:lang w:val="es-ES"/>
        </w:rPr>
        <w:t>juventudes</w:t>
      </w:r>
      <w:r w:rsidRPr="0038348D">
        <w:rPr>
          <w:rFonts w:ascii="Arial" w:hAnsi="Arial" w:cs="Arial"/>
          <w:lang w:val="es-ES"/>
        </w:rPr>
        <w:t xml:space="preserve"> fueguinas obtengan un título de grado para pensar en un futuro digno frente a un contexto laboral cada vez más exigente.</w:t>
      </w:r>
    </w:p>
    <w:p w14:paraId="0713B4DF" w14:textId="65004F7C" w:rsidR="0031402B" w:rsidRPr="0038348D" w:rsidRDefault="0031402B" w:rsidP="00545FB8">
      <w:pPr>
        <w:jc w:val="both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 xml:space="preserve">La UNTDF es un actor fundamental en diversos proyectos junto a </w:t>
      </w:r>
      <w:r w:rsidR="00F20D70" w:rsidRPr="0038348D">
        <w:rPr>
          <w:rFonts w:ascii="Arial" w:hAnsi="Arial" w:cs="Arial"/>
          <w:lang w:val="es-ES"/>
        </w:rPr>
        <w:t xml:space="preserve">la comunidad, </w:t>
      </w:r>
      <w:r w:rsidRPr="0038348D">
        <w:rPr>
          <w:rFonts w:ascii="Arial" w:hAnsi="Arial" w:cs="Arial"/>
          <w:lang w:val="es-ES"/>
        </w:rPr>
        <w:t>empresas privadas, gobiernos municipales y provincial</w:t>
      </w:r>
      <w:r w:rsidR="00F20D70" w:rsidRPr="0038348D">
        <w:rPr>
          <w:rFonts w:ascii="Arial" w:hAnsi="Arial" w:cs="Arial"/>
          <w:lang w:val="es-ES"/>
        </w:rPr>
        <w:t>,</w:t>
      </w:r>
      <w:r w:rsidRPr="0038348D">
        <w:rPr>
          <w:rFonts w:ascii="Arial" w:hAnsi="Arial" w:cs="Arial"/>
          <w:lang w:val="es-ES"/>
        </w:rPr>
        <w:t xml:space="preserve"> para fomentar el desarrollo tecnológico</w:t>
      </w:r>
      <w:r w:rsidR="00F20D70" w:rsidRPr="0038348D">
        <w:rPr>
          <w:rFonts w:ascii="Arial" w:hAnsi="Arial" w:cs="Arial"/>
          <w:lang w:val="es-ES"/>
        </w:rPr>
        <w:t>,</w:t>
      </w:r>
      <w:r w:rsidRPr="0038348D">
        <w:rPr>
          <w:rFonts w:ascii="Arial" w:hAnsi="Arial" w:cs="Arial"/>
          <w:lang w:val="es-ES"/>
        </w:rPr>
        <w:t xml:space="preserve"> económico </w:t>
      </w:r>
      <w:r w:rsidR="00F20D70" w:rsidRPr="0038348D">
        <w:rPr>
          <w:rFonts w:ascii="Arial" w:hAnsi="Arial" w:cs="Arial"/>
          <w:lang w:val="es-ES"/>
        </w:rPr>
        <w:t xml:space="preserve">y cultural del </w:t>
      </w:r>
      <w:r w:rsidRPr="0038348D">
        <w:rPr>
          <w:rFonts w:ascii="Arial" w:hAnsi="Arial" w:cs="Arial"/>
          <w:lang w:val="es-ES"/>
        </w:rPr>
        <w:t>territor</w:t>
      </w:r>
      <w:r w:rsidR="00F20D70" w:rsidRPr="0038348D">
        <w:rPr>
          <w:rFonts w:ascii="Arial" w:hAnsi="Arial" w:cs="Arial"/>
          <w:lang w:val="es-ES"/>
        </w:rPr>
        <w:t>io</w:t>
      </w:r>
      <w:r w:rsidRPr="0038348D">
        <w:rPr>
          <w:rFonts w:ascii="Arial" w:hAnsi="Arial" w:cs="Arial"/>
          <w:lang w:val="es-ES"/>
        </w:rPr>
        <w:t>.</w:t>
      </w:r>
      <w:r w:rsidR="00F20D70" w:rsidRPr="0038348D">
        <w:rPr>
          <w:rFonts w:ascii="Arial" w:hAnsi="Arial" w:cs="Arial"/>
          <w:lang w:val="es-ES"/>
        </w:rPr>
        <w:t xml:space="preserve"> Siendo promotor </w:t>
      </w:r>
      <w:r w:rsidR="00691C25" w:rsidRPr="0038348D">
        <w:rPr>
          <w:rFonts w:ascii="Arial" w:hAnsi="Arial" w:cs="Arial"/>
          <w:lang w:val="es-ES"/>
        </w:rPr>
        <w:t>centr</w:t>
      </w:r>
      <w:r w:rsidR="00F20D70" w:rsidRPr="0038348D">
        <w:rPr>
          <w:rFonts w:ascii="Arial" w:hAnsi="Arial" w:cs="Arial"/>
          <w:lang w:val="es-ES"/>
        </w:rPr>
        <w:t>al de la industria y</w:t>
      </w:r>
      <w:r w:rsidR="0028366E">
        <w:rPr>
          <w:rFonts w:ascii="Arial" w:hAnsi="Arial" w:cs="Arial"/>
          <w:lang w:val="es-ES"/>
        </w:rPr>
        <w:t> </w:t>
      </w:r>
      <w:r w:rsidR="00F20D70" w:rsidRPr="0038348D">
        <w:rPr>
          <w:rFonts w:ascii="Arial" w:hAnsi="Arial" w:cs="Arial"/>
          <w:lang w:val="es-ES"/>
        </w:rPr>
        <w:t>el turismo locales.</w:t>
      </w:r>
    </w:p>
    <w:p w14:paraId="220E9543" w14:textId="71AEB27F" w:rsidR="00691C25" w:rsidRPr="0038348D" w:rsidRDefault="00691C25" w:rsidP="00691C25">
      <w:pPr>
        <w:jc w:val="both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 xml:space="preserve">Además de la docencia, la UNTDF es la principal institución </w:t>
      </w:r>
      <w:r w:rsidR="0028366E">
        <w:rPr>
          <w:rFonts w:ascii="Arial" w:hAnsi="Arial" w:cs="Arial"/>
          <w:lang w:val="es-ES"/>
        </w:rPr>
        <w:t>-</w:t>
      </w:r>
      <w:r w:rsidRPr="0038348D">
        <w:rPr>
          <w:rFonts w:ascii="Arial" w:hAnsi="Arial" w:cs="Arial"/>
          <w:lang w:val="es-ES"/>
        </w:rPr>
        <w:t>junto al CADIC</w:t>
      </w:r>
      <w:r w:rsidR="0028366E">
        <w:rPr>
          <w:rFonts w:ascii="Arial" w:hAnsi="Arial" w:cs="Arial"/>
          <w:lang w:val="es-ES"/>
        </w:rPr>
        <w:t>-</w:t>
      </w:r>
      <w:r w:rsidRPr="0038348D">
        <w:rPr>
          <w:rFonts w:ascii="Arial" w:hAnsi="Arial" w:cs="Arial"/>
          <w:lang w:val="es-ES"/>
        </w:rPr>
        <w:t xml:space="preserve"> para el desarrollo de la investigación científica</w:t>
      </w:r>
      <w:r w:rsidR="0028366E">
        <w:rPr>
          <w:rFonts w:ascii="Arial" w:hAnsi="Arial" w:cs="Arial"/>
          <w:lang w:val="es-ES"/>
        </w:rPr>
        <w:t xml:space="preserve"> y</w:t>
      </w:r>
      <w:r w:rsidRPr="0038348D">
        <w:rPr>
          <w:rFonts w:ascii="Arial" w:hAnsi="Arial" w:cs="Arial"/>
          <w:lang w:val="es-ES"/>
        </w:rPr>
        <w:t xml:space="preserve"> tecnol</w:t>
      </w:r>
      <w:r w:rsidR="0028366E">
        <w:rPr>
          <w:rFonts w:ascii="Arial" w:hAnsi="Arial" w:cs="Arial"/>
          <w:lang w:val="es-ES"/>
        </w:rPr>
        <w:t>ó</w:t>
      </w:r>
      <w:r w:rsidRPr="0038348D">
        <w:rPr>
          <w:rFonts w:ascii="Arial" w:hAnsi="Arial" w:cs="Arial"/>
          <w:lang w:val="es-ES"/>
        </w:rPr>
        <w:t>g</w:t>
      </w:r>
      <w:r w:rsidR="0028366E">
        <w:rPr>
          <w:rFonts w:ascii="Arial" w:hAnsi="Arial" w:cs="Arial"/>
          <w:lang w:val="es-ES"/>
        </w:rPr>
        <w:t>ica</w:t>
      </w:r>
      <w:r w:rsidRPr="0038348D">
        <w:rPr>
          <w:rFonts w:ascii="Arial" w:hAnsi="Arial" w:cs="Arial"/>
          <w:lang w:val="es-ES"/>
        </w:rPr>
        <w:t xml:space="preserve"> en el territorio. </w:t>
      </w:r>
    </w:p>
    <w:p w14:paraId="3333ECB3" w14:textId="0FE295DE" w:rsidR="0031402B" w:rsidRPr="0038348D" w:rsidRDefault="0031402B" w:rsidP="00545FB8">
      <w:pPr>
        <w:jc w:val="both"/>
        <w:rPr>
          <w:rFonts w:ascii="Arial" w:hAnsi="Arial" w:cs="Arial"/>
          <w:lang w:val="es-ES"/>
        </w:rPr>
      </w:pPr>
      <w:r w:rsidRPr="0038348D">
        <w:rPr>
          <w:rFonts w:ascii="Arial" w:hAnsi="Arial" w:cs="Arial"/>
          <w:lang w:val="es-ES"/>
        </w:rPr>
        <w:t>La UNTDF representa la posibilidad real de que nuestr</w:t>
      </w:r>
      <w:r w:rsidR="00BD02C3" w:rsidRPr="0038348D">
        <w:rPr>
          <w:rFonts w:ascii="Arial" w:hAnsi="Arial" w:cs="Arial"/>
          <w:lang w:val="es-ES"/>
        </w:rPr>
        <w:t>a</w:t>
      </w:r>
      <w:r w:rsidRPr="0038348D">
        <w:rPr>
          <w:rFonts w:ascii="Arial" w:hAnsi="Arial" w:cs="Arial"/>
          <w:lang w:val="es-ES"/>
        </w:rPr>
        <w:t>s y nuestr</w:t>
      </w:r>
      <w:r w:rsidR="00BD02C3" w:rsidRPr="0038348D">
        <w:rPr>
          <w:rFonts w:ascii="Arial" w:hAnsi="Arial" w:cs="Arial"/>
          <w:lang w:val="es-ES"/>
        </w:rPr>
        <w:t>o</w:t>
      </w:r>
      <w:r w:rsidRPr="0038348D">
        <w:rPr>
          <w:rFonts w:ascii="Arial" w:hAnsi="Arial" w:cs="Arial"/>
          <w:lang w:val="es-ES"/>
        </w:rPr>
        <w:t>s jóvenes no tengan que migrar de su provincia para avanzar con su formación superior</w:t>
      </w:r>
      <w:r w:rsidR="00F20D70" w:rsidRPr="0038348D">
        <w:rPr>
          <w:rFonts w:ascii="Arial" w:hAnsi="Arial" w:cs="Arial"/>
          <w:lang w:val="es-ES"/>
        </w:rPr>
        <w:t xml:space="preserve"> y soñar un futuro. De esta manera se evita la fuga de talentos y capacidades de nuestros profesionales. Indudablemente</w:t>
      </w:r>
      <w:r w:rsidR="0028366E">
        <w:rPr>
          <w:rFonts w:ascii="Arial" w:hAnsi="Arial" w:cs="Arial"/>
          <w:lang w:val="es-ES"/>
        </w:rPr>
        <w:t>,</w:t>
      </w:r>
      <w:r w:rsidR="00F20D70" w:rsidRPr="0038348D">
        <w:rPr>
          <w:rFonts w:ascii="Arial" w:hAnsi="Arial" w:cs="Arial"/>
          <w:lang w:val="es-ES"/>
        </w:rPr>
        <w:t xml:space="preserve"> se cumple </w:t>
      </w:r>
      <w:r w:rsidR="009C388B" w:rsidRPr="0038348D">
        <w:rPr>
          <w:rFonts w:ascii="Arial" w:hAnsi="Arial" w:cs="Arial"/>
          <w:lang w:val="es-ES"/>
        </w:rPr>
        <w:t xml:space="preserve">así </w:t>
      </w:r>
      <w:r w:rsidR="00F20D70" w:rsidRPr="0038348D">
        <w:rPr>
          <w:rFonts w:ascii="Arial" w:hAnsi="Arial" w:cs="Arial"/>
          <w:lang w:val="es-ES"/>
        </w:rPr>
        <w:t>con otro objetivo fundamental</w:t>
      </w:r>
      <w:r w:rsidR="0028366E">
        <w:rPr>
          <w:rFonts w:ascii="Arial" w:hAnsi="Arial" w:cs="Arial"/>
          <w:lang w:val="es-ES"/>
        </w:rPr>
        <w:t>:</w:t>
      </w:r>
      <w:r w:rsidR="00F20D70" w:rsidRPr="0038348D">
        <w:rPr>
          <w:rFonts w:ascii="Arial" w:hAnsi="Arial" w:cs="Arial"/>
          <w:lang w:val="es-ES"/>
        </w:rPr>
        <w:t xml:space="preserve"> </w:t>
      </w:r>
      <w:r w:rsidR="009C388B" w:rsidRPr="0038348D">
        <w:rPr>
          <w:rFonts w:ascii="Arial" w:hAnsi="Arial" w:cs="Arial"/>
          <w:lang w:val="es-ES"/>
        </w:rPr>
        <w:t>consolidar</w:t>
      </w:r>
      <w:r w:rsidR="00F20D70" w:rsidRPr="0038348D">
        <w:rPr>
          <w:rFonts w:ascii="Arial" w:hAnsi="Arial" w:cs="Arial"/>
          <w:lang w:val="es-ES"/>
        </w:rPr>
        <w:t xml:space="preserve"> la soberanía </w:t>
      </w:r>
      <w:r w:rsidR="009C388B" w:rsidRPr="0038348D">
        <w:rPr>
          <w:rFonts w:ascii="Arial" w:hAnsi="Arial" w:cs="Arial"/>
          <w:lang w:val="es-ES"/>
        </w:rPr>
        <w:t>en el extremo sur de nuestra patria.</w:t>
      </w:r>
    </w:p>
    <w:p w14:paraId="4EA2F560" w14:textId="77777777" w:rsidR="0038348D" w:rsidRDefault="009C388B" w:rsidP="00816484">
      <w:pPr>
        <w:jc w:val="center"/>
        <w:rPr>
          <w:rFonts w:ascii="Arial" w:hAnsi="Arial" w:cs="Arial"/>
          <w:b/>
          <w:bCs/>
          <w:lang w:val="es-ES"/>
        </w:rPr>
      </w:pPr>
      <w:r w:rsidRPr="0038348D">
        <w:rPr>
          <w:rFonts w:ascii="Arial" w:hAnsi="Arial" w:cs="Arial"/>
          <w:b/>
          <w:bCs/>
          <w:lang w:val="es-ES"/>
        </w:rPr>
        <w:t>Por todo esto, hoy más que nunca, la universidad necesita nuevamente el acompañamiento de toda la sociedad</w:t>
      </w:r>
      <w:r w:rsidR="0038348D">
        <w:rPr>
          <w:rFonts w:ascii="Arial" w:hAnsi="Arial" w:cs="Arial"/>
          <w:b/>
          <w:bCs/>
          <w:lang w:val="es-ES"/>
        </w:rPr>
        <w:t>.</w:t>
      </w:r>
      <w:r w:rsidR="00691C25" w:rsidRPr="0038348D">
        <w:rPr>
          <w:rFonts w:ascii="Arial" w:hAnsi="Arial" w:cs="Arial"/>
          <w:b/>
          <w:bCs/>
          <w:lang w:val="es-ES"/>
        </w:rPr>
        <w:t xml:space="preserve"> </w:t>
      </w:r>
    </w:p>
    <w:p w14:paraId="07442E6B" w14:textId="5F2550C0" w:rsidR="00A12621" w:rsidRPr="0038348D" w:rsidRDefault="0038348D" w:rsidP="0038348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¡</w:t>
      </w:r>
      <w:proofErr w:type="spellStart"/>
      <w:r>
        <w:rPr>
          <w:rFonts w:ascii="Arial" w:hAnsi="Arial" w:cs="Arial"/>
          <w:b/>
          <w:bCs/>
          <w:lang w:val="es-ES"/>
        </w:rPr>
        <w:t>Sumate</w:t>
      </w:r>
      <w:proofErr w:type="spellEnd"/>
      <w:r>
        <w:rPr>
          <w:rFonts w:ascii="Arial" w:hAnsi="Arial" w:cs="Arial"/>
          <w:b/>
          <w:bCs/>
          <w:lang w:val="es-ES"/>
        </w:rPr>
        <w:t xml:space="preserve"> a la lucha!</w:t>
      </w:r>
    </w:p>
    <w:sectPr w:rsidR="00A12621" w:rsidRPr="0038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14C46"/>
    <w:multiLevelType w:val="hybridMultilevel"/>
    <w:tmpl w:val="8A9A99D0"/>
    <w:lvl w:ilvl="0" w:tplc="BAE43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0CCD"/>
    <w:multiLevelType w:val="hybridMultilevel"/>
    <w:tmpl w:val="7B1EB712"/>
    <w:lvl w:ilvl="0" w:tplc="67E4E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19557">
    <w:abstractNumId w:val="1"/>
  </w:num>
  <w:num w:numId="2" w16cid:durableId="9666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3"/>
    <w:rsid w:val="000D70E6"/>
    <w:rsid w:val="000E0FCF"/>
    <w:rsid w:val="0028366E"/>
    <w:rsid w:val="00294687"/>
    <w:rsid w:val="0031402B"/>
    <w:rsid w:val="00365270"/>
    <w:rsid w:val="0038348D"/>
    <w:rsid w:val="003E07DF"/>
    <w:rsid w:val="00402743"/>
    <w:rsid w:val="00545FB8"/>
    <w:rsid w:val="00670753"/>
    <w:rsid w:val="00691C25"/>
    <w:rsid w:val="00712841"/>
    <w:rsid w:val="00800724"/>
    <w:rsid w:val="00816484"/>
    <w:rsid w:val="009C388B"/>
    <w:rsid w:val="00A12621"/>
    <w:rsid w:val="00B13F1E"/>
    <w:rsid w:val="00BD02C3"/>
    <w:rsid w:val="00BE3284"/>
    <w:rsid w:val="00CB455E"/>
    <w:rsid w:val="00D35C70"/>
    <w:rsid w:val="00F2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A0F1"/>
  <w15:chartTrackingRefBased/>
  <w15:docId w15:val="{9445F72C-6F1E-4369-AC0C-D5468A20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Vikky Coletto</cp:lastModifiedBy>
  <cp:revision>4</cp:revision>
  <dcterms:created xsi:type="dcterms:W3CDTF">2024-10-10T16:31:00Z</dcterms:created>
  <dcterms:modified xsi:type="dcterms:W3CDTF">2024-10-10T16:37:00Z</dcterms:modified>
</cp:coreProperties>
</file>